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C56" w:rsidRDefault="00A776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:rsidR="00864C56" w:rsidRDefault="00A7765E">
      <w:pPr>
        <w:spacing w:after="0" w:line="408" w:lineRule="auto"/>
        <w:ind w:left="120"/>
        <w:jc w:val="center"/>
      </w:pPr>
      <w:bookmarkStart w:id="0" w:name="c3983b34-b45f-4a25-94f4-a03dbdec5cc0"/>
      <w:r>
        <w:rPr>
          <w:rFonts w:ascii="Times New Roman" w:hAnsi="Times New Roman"/>
          <w:color w:val="000000"/>
          <w:sz w:val="28"/>
        </w:rPr>
        <w:t xml:space="preserve">Министерство образования и науки Республики Татарстан </w:t>
      </w:r>
      <w:bookmarkEnd w:id="0"/>
    </w:p>
    <w:p w:rsidR="00864C56" w:rsidRDefault="00A7765E">
      <w:pPr>
        <w:spacing w:after="0" w:line="408" w:lineRule="auto"/>
        <w:ind w:left="120"/>
        <w:jc w:val="center"/>
      </w:pPr>
      <w:bookmarkStart w:id="1" w:name="0b39eddd-ebf7-404c-8ed4-76991eb8dd98"/>
      <w:r>
        <w:rPr>
          <w:rFonts w:ascii="Times New Roman" w:hAnsi="Times New Roman"/>
          <w:color w:val="000000"/>
          <w:sz w:val="28"/>
        </w:rPr>
        <w:t>Исполнительный комитет Спасского муниципального района</w:t>
      </w:r>
      <w:bookmarkEnd w:id="1"/>
    </w:p>
    <w:p w:rsidR="00864C56" w:rsidRDefault="00A7765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МБОУ "Антоновская СОШ Спасского муниципального района РТ" </w:t>
      </w:r>
    </w:p>
    <w:p w:rsidR="00864C56" w:rsidRDefault="00864C56">
      <w:pPr>
        <w:spacing w:after="0"/>
        <w:ind w:left="120"/>
      </w:pPr>
    </w:p>
    <w:p w:rsidR="00864C56" w:rsidRDefault="00A7765E">
      <w:pPr>
        <w:spacing w:after="0"/>
        <w:ind w:left="120"/>
        <w:jc w:val="right"/>
      </w:pPr>
      <w:r>
        <w:rPr>
          <w:rFonts w:ascii="Times New Roman" w:hAnsi="Times New Roman"/>
          <w:noProof/>
          <w:color w:val="000000"/>
          <w:sz w:val="28"/>
          <w:lang w:eastAsia="ru-RU"/>
        </w:rPr>
        <w:drawing>
          <wp:inline distT="0" distB="0" distL="114300" distR="114300">
            <wp:extent cx="2232660" cy="922020"/>
            <wp:effectExtent l="0" t="0" r="15240" b="11430"/>
            <wp:docPr id="2" name="Изображение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/>
                  </pic:nvPicPr>
                  <pic:blipFill>
                    <a:blip r:embed="rId7"/>
                  </pic:blipFill>
                  <pic:spPr>
                    <a:xfrm>
                      <a:off x="0" y="0"/>
                      <a:ext cx="223266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56" w:rsidRDefault="00864C56">
      <w:pPr>
        <w:spacing w:after="0"/>
        <w:ind w:left="120"/>
        <w:jc w:val="right"/>
      </w:pPr>
    </w:p>
    <w:p w:rsidR="00864C56" w:rsidRDefault="00864C56">
      <w:pPr>
        <w:spacing w:after="0"/>
        <w:ind w:left="120"/>
        <w:rPr>
          <w:rFonts w:ascii="Times New Roman" w:hAnsi="Times New Roman" w:cs="Times New Roman"/>
          <w:sz w:val="28"/>
        </w:rPr>
      </w:pPr>
    </w:p>
    <w:p w:rsidR="00864C56" w:rsidRDefault="00864C5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4"/>
        <w:gridCol w:w="1701"/>
        <w:gridCol w:w="4099"/>
      </w:tblGrid>
      <w:tr w:rsidR="00864C56">
        <w:tc>
          <w:tcPr>
            <w:tcW w:w="3544" w:type="dxa"/>
          </w:tcPr>
          <w:p w:rsidR="00864C56" w:rsidRDefault="00A776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 советом  МБОУ «Антоновская СОШ»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 № 1 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«26 » августа   2025 г.</w:t>
            </w:r>
          </w:p>
          <w:p w:rsidR="00864C56" w:rsidRDefault="00864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C56" w:rsidRDefault="00864C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99" w:type="dxa"/>
          </w:tcPr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                                         МБОУ "Антоновская СОШ"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  А.Н. Вихлянский </w:t>
            </w:r>
          </w:p>
          <w:p w:rsidR="00864C56" w:rsidRDefault="00A776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39 от «27» августа  2025 г.</w:t>
            </w:r>
          </w:p>
          <w:p w:rsidR="00864C56" w:rsidRDefault="00864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64C56" w:rsidRDefault="00864C56">
      <w:pPr>
        <w:spacing w:after="0"/>
        <w:ind w:left="120"/>
      </w:pPr>
    </w:p>
    <w:p w:rsidR="00864C56" w:rsidRDefault="00A7765E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864C56" w:rsidRDefault="00864C56">
      <w:pPr>
        <w:spacing w:after="0"/>
        <w:ind w:left="120"/>
      </w:pPr>
    </w:p>
    <w:p w:rsidR="00864C56" w:rsidRDefault="00864C56">
      <w:pPr>
        <w:spacing w:after="0"/>
        <w:ind w:left="120"/>
      </w:pPr>
    </w:p>
    <w:p w:rsidR="00864C56" w:rsidRDefault="00A7765E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РАБОЧАЯ ПРОГРАММА</w:t>
      </w:r>
    </w:p>
    <w:p w:rsidR="00864C56" w:rsidRDefault="00A7765E">
      <w:pPr>
        <w:spacing w:after="0" w:line="408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учебного курса </w:t>
      </w:r>
    </w:p>
    <w:p w:rsidR="00864C56" w:rsidRDefault="00A7765E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«Занимательная биология»</w:t>
      </w:r>
    </w:p>
    <w:p w:rsidR="00864C56" w:rsidRDefault="00A7765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5 класса</w:t>
      </w:r>
    </w:p>
    <w:p w:rsidR="00864C56" w:rsidRDefault="00A776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на 2025-2026 учебный год</w:t>
      </w:r>
      <w:r w:rsidR="00C15904">
        <w:rPr>
          <w:rFonts w:ascii="Times New Roman" w:hAnsi="Times New Roman"/>
          <w:color w:val="000000"/>
          <w:sz w:val="28"/>
        </w:rPr>
        <w:t>.</w:t>
      </w:r>
    </w:p>
    <w:p w:rsidR="00864C56" w:rsidRDefault="00C1590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A7765E">
        <w:rPr>
          <w:rFonts w:ascii="Times New Roman" w:hAnsi="Times New Roman" w:cs="Times New Roman"/>
          <w:sz w:val="28"/>
        </w:rPr>
        <w:t>читель Чегодаева Е.Е.</w:t>
      </w: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A7765E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С.Антоновка, 2025</w:t>
      </w:r>
    </w:p>
    <w:p w:rsidR="00C15904" w:rsidRDefault="00C15904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</w:p>
    <w:p w:rsidR="00C15904" w:rsidRPr="00AE2456" w:rsidRDefault="00C15904" w:rsidP="00C15904">
      <w:pPr>
        <w:spacing w:after="0"/>
        <w:ind w:left="120"/>
        <w:jc w:val="center"/>
      </w:pPr>
    </w:p>
    <w:p w:rsidR="00C15904" w:rsidRPr="0067030A" w:rsidRDefault="00C15904" w:rsidP="00C159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030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C15904" w:rsidRPr="0067030A" w:rsidRDefault="00C15904" w:rsidP="00C15904">
      <w:pPr>
        <w:spacing w:after="0"/>
        <w:jc w:val="center"/>
        <w:rPr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 xml:space="preserve">      Рабочая программа внеурочной занятии  по  биологии разработана на основе ФГОС ООО, требований к результатам освоения основной образовательной программы основного</w:t>
      </w:r>
      <w:r w:rsidRPr="006703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030A">
        <w:rPr>
          <w:rFonts w:ascii="Times New Roman" w:hAnsi="Times New Roman" w:cs="Times New Roman"/>
          <w:sz w:val="24"/>
          <w:szCs w:val="24"/>
        </w:rPr>
        <w:t xml:space="preserve">общего образования Муниципального бюджетного общеобразовательного учреждения «Морукская средняя общеобразовательная школа» муниципального района «Мегино-Кангаласский улус» с учетом примерной программы «Занимательная биология»  внеурочной деятельности Каблуковой Л.А  </w:t>
      </w:r>
      <w:r w:rsidRPr="0067030A">
        <w:rPr>
          <w:rFonts w:ascii="Times New Roman" w:hAnsi="Times New Roman" w:cs="Times New Roman"/>
          <w:bCs/>
          <w:sz w:val="24"/>
          <w:szCs w:val="24"/>
        </w:rPr>
        <w:t>г. Сорск</w:t>
      </w:r>
      <w:r w:rsidRPr="0067030A">
        <w:rPr>
          <w:rFonts w:ascii="Times New Roman" w:hAnsi="Times New Roman" w:cs="Times New Roman"/>
          <w:sz w:val="24"/>
          <w:szCs w:val="24"/>
        </w:rPr>
        <w:t xml:space="preserve"> 2024г.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 xml:space="preserve">      Согласно учебному плану на внеурочной за</w:t>
      </w:r>
      <w:r w:rsidRPr="0067030A">
        <w:rPr>
          <w:rFonts w:ascii="Times New Roman" w:hAnsi="Times New Roman" w:cs="Times New Roman"/>
          <w:sz w:val="24"/>
          <w:szCs w:val="24"/>
        </w:rPr>
        <w:t xml:space="preserve">нятии по биологии отводится в </w:t>
      </w:r>
      <w:r w:rsidRPr="0067030A">
        <w:rPr>
          <w:rFonts w:ascii="Times New Roman" w:hAnsi="Times New Roman" w:cs="Times New Roman"/>
          <w:sz w:val="24"/>
          <w:szCs w:val="24"/>
        </w:rPr>
        <w:t xml:space="preserve">5 классе 34 </w:t>
      </w:r>
      <w:r w:rsidRPr="0067030A">
        <w:rPr>
          <w:rFonts w:ascii="Times New Roman" w:hAnsi="Times New Roman" w:cs="Times New Roman"/>
          <w:iCs/>
          <w:sz w:val="24"/>
          <w:szCs w:val="24"/>
        </w:rPr>
        <w:t>часа в год</w:t>
      </w:r>
      <w:r w:rsidRPr="0067030A">
        <w:rPr>
          <w:rFonts w:ascii="Times New Roman" w:hAnsi="Times New Roman" w:cs="Times New Roman"/>
          <w:sz w:val="24"/>
          <w:szCs w:val="24"/>
        </w:rPr>
        <w:t>.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 xml:space="preserve"> </w:t>
      </w:r>
      <w:r w:rsidRPr="0067030A">
        <w:rPr>
          <w:rFonts w:ascii="Times New Roman" w:hAnsi="Times New Roman" w:cs="Times New Roman"/>
          <w:sz w:val="24"/>
          <w:szCs w:val="24"/>
        </w:rPr>
        <w:t xml:space="preserve">     </w:t>
      </w:r>
      <w:r w:rsidRPr="0067030A">
        <w:rPr>
          <w:rFonts w:ascii="Times New Roman" w:hAnsi="Times New Roman" w:cs="Times New Roman"/>
          <w:sz w:val="24"/>
          <w:szCs w:val="24"/>
        </w:rPr>
        <w:t>Рабочая  программа ориентирована на УМК Сивоглазова В.И  М. Дрофа 2024 г.</w:t>
      </w:r>
      <w:r w:rsidRPr="0067030A">
        <w:rPr>
          <w:rFonts w:ascii="Times New Roman" w:hAnsi="Times New Roman" w:cs="Times New Roman"/>
          <w:sz w:val="24"/>
          <w:szCs w:val="24"/>
        </w:rPr>
        <w:t xml:space="preserve"> </w:t>
      </w:r>
      <w:r w:rsidRPr="0067030A">
        <w:rPr>
          <w:rFonts w:ascii="Times New Roman" w:hAnsi="Times New Roman" w:cs="Times New Roman"/>
          <w:sz w:val="24"/>
          <w:szCs w:val="24"/>
        </w:rPr>
        <w:t xml:space="preserve">Данная программа опирается на основные положения программы развития универсальны учебных действий, экологическую составляющую программ отдельных учебных предметов и курсов, программу воспитания и социализации обучающихся в части формирования экологической культуры, здорового и безопасного образа жизни. В данной программе преобладает познавательный вид внеурочной деятельности. Деятельностным средством приобщения обучающихся к экологической культуре человечества и личного культуро-творчества выступает освоение ими экологических методов познания; рефлексивно-оценочных действий по определению личностного смысла нравственных, правовых и экологических императивов; способов экологически ориентированной проектной деятельности. Основные формы организации деятельности учащихся: дискуссия, полемика, решение исследовательских задач, научная конференция Программа ориентирована на школьников младшего подросткового возраста и может быт реализована как в работе педагога с отдельно взятым классом, так и в работе с группой учащихся из разных классов и параллелей. Курс внеурочной деятельности по биологии в четвертом классе «Занимательная биология он направлен на формирование у учащихся интереса к биологии, развитие любознательности, расширение знаний. Кроме того подготавливает учащихся к изучению биологии в старших классах. </w:t>
      </w:r>
    </w:p>
    <w:p w:rsidR="00C15904" w:rsidRPr="0067030A" w:rsidRDefault="00C15904" w:rsidP="00C15904">
      <w:pPr>
        <w:shd w:val="clear" w:color="auto" w:fill="FFFFFF"/>
        <w:tabs>
          <w:tab w:val="left" w:pos="14570"/>
          <w:tab w:val="left" w:pos="14601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tabs>
          <w:tab w:val="left" w:pos="14570"/>
          <w:tab w:val="left" w:pos="14601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030A">
        <w:rPr>
          <w:rFonts w:ascii="Times New Roman" w:hAnsi="Times New Roman" w:cs="Times New Roman"/>
          <w:i/>
          <w:sz w:val="24"/>
          <w:szCs w:val="24"/>
        </w:rPr>
        <w:t>Цели и задачи курса:</w:t>
      </w:r>
    </w:p>
    <w:p w:rsidR="00C15904" w:rsidRPr="0067030A" w:rsidRDefault="00C15904" w:rsidP="00C15904">
      <w:pPr>
        <w:shd w:val="clear" w:color="auto" w:fill="FFFFFF"/>
        <w:tabs>
          <w:tab w:val="left" w:pos="14570"/>
          <w:tab w:val="left" w:pos="1460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 xml:space="preserve">Целью изучения курса является более глубокое и осмысленное усвоение практической составляющей школьной биологии. Главная цель курса заключается в том, чтобы ученик под руководством учителя, а впоследствии самостоятельно, определял основные этапы биологического разнообразия на Земле, неоднородность организмов в пространстве и во времени на основе  комплексного изучения организмов нашей планеты. Изучение биологии на этой ступени основного общего образования должно быть направлено на решение следующих задач: · формирование системы научных знаний о системе живой природы, закономерностях ее развития, исторически быстром сокращении биологического разнообразия в биосфере, в результате деятельности человека в том числе; · формирование начальных систематизированных представлений о биологических объектах, процессах, явлениях, закономерностях, об экосистемной организации жизни, взаимосвязи живого и неживого в биосфере; · приобретение опыта использования методов биологической науки и проведения несложных биологических экспериментов для изучения живых организмов и связи человека с ним; · формирование основ экологической грамотности, способности оценивать последствия деятельности человека в природе; выбирать целевые и смысловые установки в своих действиях и поступках по отношению к живой природе, осознание необходимости действий по сохранению биоразнообразия и природных местообитаний видов растений; · формирование представлений о значении биологической науки в решении проблем необходимости рационального природопользования. · освоение приемов выращивания и размножения растений в домашних условий и ухода за ними. • познакомить учащихся со строением растений и основными процессами (питание, дыхание, рост и т.д.); </w:t>
      </w:r>
      <w:r w:rsidRPr="0067030A">
        <w:rPr>
          <w:rFonts w:ascii="Times New Roman" w:hAnsi="Times New Roman" w:cs="Times New Roman"/>
          <w:sz w:val="24"/>
          <w:szCs w:val="24"/>
        </w:rPr>
        <w:lastRenderedPageBreak/>
        <w:t xml:space="preserve">• начать формирование знаний о методах научного познания природы, умений, связанных с выполнением учебного исследования; • развивать у учащихся устойчивый интерес к биологии как науке; • начать формирование бережного отношения к окружающей среде. </w:t>
      </w:r>
    </w:p>
    <w:p w:rsidR="00C15904" w:rsidRPr="0067030A" w:rsidRDefault="00C15904" w:rsidP="00C15904">
      <w:pPr>
        <w:shd w:val="clear" w:color="auto" w:fill="FFFFFF"/>
        <w:tabs>
          <w:tab w:val="left" w:pos="14570"/>
          <w:tab w:val="left" w:pos="14601"/>
        </w:tabs>
        <w:spacing w:after="0" w:line="240" w:lineRule="auto"/>
        <w:ind w:right="-7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030A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ориентирована на УМК  Биология  Пасечник В.В. М.Просвещение 2025г. 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030A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 обучающихся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  <w:r w:rsidRPr="0067030A">
        <w:rPr>
          <w:rFonts w:ascii="Times New Roman" w:hAnsi="Times New Roman" w:cs="Times New Roman"/>
          <w:sz w:val="24"/>
          <w:szCs w:val="24"/>
        </w:rPr>
        <w:t>результаты: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- Знания основных принципов и правил отношения к живой природе. Сформированность познавательных интересов и мотивов направленных на изучение живой природы; интеллектуальных умений (доказывать, троить рассуждения,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анализировать, сравнивать, делать выводы и другое), эстетического отношения к живым объектам.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67030A">
        <w:rPr>
          <w:rFonts w:ascii="Times New Roman" w:hAnsi="Times New Roman" w:cs="Times New Roman"/>
          <w:sz w:val="24"/>
          <w:szCs w:val="24"/>
        </w:rPr>
        <w:t xml:space="preserve">  результаты: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- 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идеи.- 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другую.-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свою позицию.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Pr="0067030A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1. В познавательной (интеллектуальной) сфере: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- Выделение существенных признаков биологических объектов, отличительных признаков живых организмов; клеток и организмов растений, животных, грибов и бактерий; экосистем и процессов (обмен веществ и превращение энергии, питание, дыхание, выделение, транспорт веществ, рост, развитие, размножение).- Необходимость защиты окружающей среды; соблюдения мер профилактики заболеваний, вызываемых растениями, животными, бактериями, грибами и вирусами.- Классификация — определение принадлежности биологических объектов к определенной систематической группе. - Объяснение роли биологии в практической деятельности людей; места и роли человека в природе; роли различных организмов в жизни человека; значения биологического разнообразия для сохранения биосферы. -Различение на таблицах частей и органоидов клетки, на живых объектах и таблицах органов цветкового растения, органов и систем органов животных, наиболее распространенных растений и домашних животных; съедобных и ядовитых грибов; опасных для человека растений и животных. - Сравнение биологических объектов и процессов, умение делать выводы и умозаключения на основе сравнения. – Выявление приспособлений организмов к среде обитания; взаимосвязей между особенностями строения клеток, тканей. -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2. В ценностно-ориентационной сфере: - Знание основных правил поведения в природе.- Анализ и оценка последствий деятельности человека в природе. 3. В сфере трудовой деятельности: - Знание и соблюдение правил работы в кабинете биологии. - Соблюдение правил работы с биологическими приборами и инструментами (препаровальные  иглы, скальпели, лупы, микроскопы).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 xml:space="preserve">4. В сфере физической деятельности: Освоение приемов оказания первой помощи при отравлении ядовитыми грибами, растениями, укусах животных, выращивания и </w:t>
      </w:r>
      <w:r w:rsidRPr="0067030A">
        <w:rPr>
          <w:rFonts w:ascii="Times New Roman" w:hAnsi="Times New Roman" w:cs="Times New Roman"/>
          <w:sz w:val="24"/>
          <w:szCs w:val="24"/>
        </w:rPr>
        <w:lastRenderedPageBreak/>
        <w:t>размножения культурных растений ухода за ними.5. В эстетической сфере: - Овладение умением оценивать с эстетической точки зрения</w:t>
      </w:r>
      <w:r w:rsidRPr="0067030A">
        <w:rPr>
          <w:rFonts w:ascii="Times New Roman" w:hAnsi="Times New Roman" w:cs="Times New Roman"/>
          <w:sz w:val="24"/>
          <w:szCs w:val="24"/>
        </w:rPr>
        <w:t xml:space="preserve"> </w:t>
      </w:r>
      <w:r w:rsidRPr="0067030A">
        <w:rPr>
          <w:rFonts w:ascii="Times New Roman" w:hAnsi="Times New Roman" w:cs="Times New Roman"/>
          <w:sz w:val="24"/>
          <w:szCs w:val="24"/>
        </w:rPr>
        <w:t>объекты живой природы.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bCs/>
          <w:sz w:val="24"/>
          <w:szCs w:val="24"/>
        </w:rPr>
      </w:pPr>
      <w:r w:rsidRPr="0067030A">
        <w:rPr>
          <w:rFonts w:ascii="Times New Roman" w:hAnsi="Times New Roman" w:cs="Times New Roman"/>
          <w:bCs/>
          <w:sz w:val="24"/>
          <w:szCs w:val="24"/>
        </w:rPr>
        <w:t xml:space="preserve">    В процессе обучения с помощью дистанционных методов происходит формирование компетентности учащегося как «пожизненного умения» или универсального учебного действия, которое остаётся со школьником на всю жизнь. Именно этого добиваются стандарты. Учителем строится функциональная, семантическая, процедурная и операционная модель обучаемого, учитывающая все индивидуальные особенности и запросы конкретного учащегося. Методические материалы, используемы при дистанционном обучении (как материальные, так и электронные), становятся ценным элементом процесса обучения лишь в том случае, когда они используются наряду с остальными компонентами этого процесса и подбираются в соответствии с определёнными целями и методами учебной работы.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bCs/>
          <w:sz w:val="24"/>
          <w:szCs w:val="24"/>
        </w:rPr>
      </w:pPr>
      <w:r w:rsidRPr="0067030A">
        <w:rPr>
          <w:rFonts w:ascii="Times New Roman" w:hAnsi="Times New Roman" w:cs="Times New Roman"/>
          <w:bCs/>
          <w:sz w:val="24"/>
          <w:szCs w:val="24"/>
        </w:rPr>
        <w:t xml:space="preserve">   Дистанционное обучение представляет собой целенаправленный процесс взаимодействия субъектов обучения между собой с помощью компьютерных и коммуникационных технологий, что наделяет процесс обучения индифферентностью к пространственному расположению ученика и учителя. Образовательный процесс проходит в специфической педагогической системе, элементами которой являются технологии, методы, формы, средства обучения.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bCs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030A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Раздел I. Познаем себя 7ч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Личная гигиена 1час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Практическая работа Измерения роста, веса, температуры 1 час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Лабораторная работа Определение жизненного объема легких 1 час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Творческая мастерская «Создание модели клетки из пластилина» 1час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Практическая работа Приготовление фитонапитков 1 час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Практическая работа Оказание первой медицинской помощи 1 час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Интеллектуальная игра мой организм 1 час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Раздел II. Занимательные опыты и эксперименты по биологии 27ч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Практическая работа Рукотворная экосистема в банке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Практическая работа «Изучение строения микроскопа», «Основные части микроскопа и их назначение»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Практическая работа Изучение микропрепаратов по ботанике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Практическая работа Изучение зоологических микропрепаратов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Лабораторная работа «Выращивание плесени, рассматривание ее под микроскопом»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Лабораторная работа «Занимательные опыты с молоком»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По страницам Красной книги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Творческая мастерская создаем свою красную книгу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Выставка красной книги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Практическая работа Кристаллические леденцы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Практическая работа Плавающее яйцо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Творческая мастерская «Подкармливание птиц зимой»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Практическая работа Выращивание чайного гриба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Фильм Природные памятники (Охраняемые места). Творческая мастерская рисуем Природные памятники.1ч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Лабораторная работа Работа устьиц. Изучение механизмов испарения воды листьями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Практическая работа «Способы вегетативного размножения растений»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lastRenderedPageBreak/>
        <w:t>Практическая работа Выращивание растений на растворах солей 1 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Лабораторная работа Где прорастут семена?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Лабораторная работа  Выращиваем подсолнух 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Практическая работа Делаем лизун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Практическая работа Огнеупорный шарик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Лабораторная работа «Определение степени  загрязненности воздуха»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Практическая работа Цветная капуста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Экскурсия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Экскурсия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67030A">
        <w:rPr>
          <w:rFonts w:ascii="Times New Roman" w:hAnsi="Times New Roman" w:cs="Times New Roman"/>
          <w:sz w:val="24"/>
          <w:szCs w:val="24"/>
        </w:rPr>
        <w:t>Итоговое занятие «Мой биологический интерес» 1ч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bCs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30A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66" w:type="dxa"/>
        <w:tblInd w:w="-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6111"/>
        <w:gridCol w:w="2121"/>
      </w:tblGrid>
      <w:tr w:rsidR="00C15904" w:rsidRPr="0067030A" w:rsidTr="00C15904">
        <w:trPr>
          <w:trHeight w:val="256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904" w:rsidRPr="0067030A" w:rsidTr="00C15904">
        <w:trPr>
          <w:trHeight w:val="276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61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0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hAnsi="Times New Roman" w:cs="Times New Roman"/>
                <w:sz w:val="24"/>
                <w:szCs w:val="24"/>
              </w:rPr>
              <w:t>Название темы раздела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904" w:rsidRPr="0067030A" w:rsidTr="00C15904">
        <w:trPr>
          <w:trHeight w:val="281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hAnsi="Times New Roman" w:cs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15904" w:rsidRPr="0067030A" w:rsidTr="00C15904">
        <w:trPr>
          <w:trHeight w:val="4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hAnsi="Times New Roman" w:cs="Times New Roman"/>
                <w:sz w:val="24"/>
                <w:szCs w:val="24"/>
              </w:rPr>
              <w:t>Человек в биосфере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15904" w:rsidRPr="0067030A" w:rsidTr="00C15904">
        <w:trPr>
          <w:trHeight w:val="1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hAnsi="Times New Roman" w:cs="Times New Roman"/>
                <w:sz w:val="24"/>
                <w:szCs w:val="24"/>
              </w:rPr>
              <w:t>Влияние живой природы на организм человека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904" w:rsidRPr="0067030A" w:rsidRDefault="00C15904" w:rsidP="0023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C15904" w:rsidRPr="0067030A" w:rsidRDefault="00C15904" w:rsidP="00C15904">
      <w:pPr>
        <w:shd w:val="clear" w:color="auto" w:fill="FFFFFF"/>
        <w:tabs>
          <w:tab w:val="left" w:pos="14570"/>
          <w:tab w:val="left" w:pos="14601"/>
        </w:tabs>
        <w:spacing w:after="0" w:line="240" w:lineRule="auto"/>
        <w:ind w:right="-739"/>
        <w:jc w:val="both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  <w:sectPr w:rsidR="00C15904" w:rsidRPr="006703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5904" w:rsidRPr="0067030A" w:rsidRDefault="00C15904" w:rsidP="00C15904">
      <w:pPr>
        <w:shd w:val="clear" w:color="auto" w:fill="FFFFFF"/>
        <w:spacing w:after="0" w:line="240" w:lineRule="auto"/>
        <w:ind w:right="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7030A"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r w:rsidRPr="006703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алендарно – тематическо</w:t>
      </w:r>
      <w:r w:rsidRPr="006703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планирование</w:t>
      </w:r>
      <w:r w:rsidRPr="006703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tbl>
      <w:tblPr>
        <w:tblW w:w="28922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1440"/>
        <w:gridCol w:w="6654"/>
        <w:gridCol w:w="1564"/>
        <w:gridCol w:w="1276"/>
        <w:gridCol w:w="1417"/>
        <w:gridCol w:w="2427"/>
        <w:gridCol w:w="6650"/>
        <w:gridCol w:w="6656"/>
      </w:tblGrid>
      <w:tr w:rsidR="00C15904" w:rsidRPr="0067030A" w:rsidTr="00231937">
        <w:trPr>
          <w:gridAfter w:val="2"/>
          <w:wAfter w:w="13306" w:type="dxa"/>
          <w:trHeight w:val="968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раздела и темы урока 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(план)</w:t>
            </w:r>
          </w:p>
        </w:tc>
        <w:tc>
          <w:tcPr>
            <w:tcW w:w="1417" w:type="dxa"/>
            <w:vAlign w:val="center"/>
            <w:hideMark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(факт)</w:t>
            </w: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/</w:t>
            </w:r>
          </w:p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корректировки</w:t>
            </w:r>
          </w:p>
        </w:tc>
      </w:tr>
      <w:tr w:rsidR="00C15904" w:rsidRPr="0067030A" w:rsidTr="00C15904">
        <w:trPr>
          <w:gridAfter w:val="2"/>
          <w:wAfter w:w="13306" w:type="dxa"/>
          <w:trHeight w:val="580"/>
        </w:trPr>
        <w:tc>
          <w:tcPr>
            <w:tcW w:w="15616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904" w:rsidRPr="0067030A" w:rsidRDefault="00C15904" w:rsidP="00C15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hAnsi="Times New Roman" w:cs="Times New Roman"/>
                <w:sz w:val="24"/>
                <w:szCs w:val="24"/>
              </w:rPr>
              <w:t>Раздел I. Познаем себя 7ч</w:t>
            </w:r>
          </w:p>
        </w:tc>
      </w:tr>
      <w:tr w:rsidR="00C15904" w:rsidRPr="0067030A" w:rsidTr="00C15904">
        <w:trPr>
          <w:gridAfter w:val="2"/>
          <w:wAfter w:w="13306" w:type="dxa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Личная гигиена 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  <w:hideMark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C15904">
        <w:trPr>
          <w:gridAfter w:val="2"/>
          <w:wAfter w:w="13306" w:type="dxa"/>
          <w:trHeight w:val="452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Измерения роста, веса, температуры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  <w:hideMark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99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Определение жизненного объема легких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08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«Создание модели клетки</w:t>
            </w:r>
          </w:p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пластилина»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54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Приготовление фитонапитков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38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93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мой организм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C15904">
        <w:trPr>
          <w:gridAfter w:val="2"/>
          <w:wAfter w:w="13306" w:type="dxa"/>
          <w:trHeight w:val="651"/>
        </w:trPr>
        <w:tc>
          <w:tcPr>
            <w:tcW w:w="15616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C1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II. Занимательные опыты и эксперименты по биологии 27 часов</w:t>
            </w:r>
          </w:p>
        </w:tc>
      </w:tr>
      <w:tr w:rsidR="00C15904" w:rsidRPr="0067030A" w:rsidTr="00231937">
        <w:trPr>
          <w:gridAfter w:val="2"/>
          <w:wAfter w:w="13306" w:type="dxa"/>
          <w:trHeight w:val="214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Рукотворная экосистема в банке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54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«Изучение строения микроскопа», «Основные части микроскопа и их назначение».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23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Изучение микропрепаратов по ботанике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38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Изучение зоологических микропрепаратов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54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«Выращивание плесени,</w:t>
            </w:r>
          </w:p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ее под микроскопом»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23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«Занимательные опыты с молоком»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54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страницам Красной книги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54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мастерская создаем свою красную книгу 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54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Красной книги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trHeight w:val="71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C15904" w:rsidRPr="0067030A" w:rsidRDefault="00C15904" w:rsidP="00231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654" w:type="dxa"/>
            <w:tcBorders>
              <w:top w:val="single" w:sz="4" w:space="0" w:color="auto"/>
              <w:left w:val="nil"/>
            </w:tcBorders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Кристаллические леденцы</w:t>
            </w:r>
          </w:p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</w:tcBorders>
            <w:vAlign w:val="center"/>
          </w:tcPr>
          <w:p w:rsidR="00C15904" w:rsidRPr="0067030A" w:rsidRDefault="00C15904" w:rsidP="00231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15904" w:rsidRPr="0067030A" w:rsidRDefault="00C15904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  <w:vAlign w:val="center"/>
          </w:tcPr>
          <w:p w:rsidR="00C15904" w:rsidRPr="0067030A" w:rsidRDefault="00C15904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</w:tcBorders>
            <w:vAlign w:val="center"/>
          </w:tcPr>
          <w:p w:rsidR="00C15904" w:rsidRPr="0067030A" w:rsidRDefault="00C15904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0" w:type="dxa"/>
            <w:tcBorders>
              <w:top w:val="nil"/>
              <w:left w:val="nil"/>
            </w:tcBorders>
            <w:vAlign w:val="center"/>
          </w:tcPr>
          <w:p w:rsidR="00C15904" w:rsidRPr="0067030A" w:rsidRDefault="00C15904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Выращивание растений на растворах солей</w:t>
            </w:r>
          </w:p>
        </w:tc>
      </w:tr>
      <w:tr w:rsidR="00C15904" w:rsidRPr="0067030A" w:rsidTr="00231937">
        <w:trPr>
          <w:gridAfter w:val="2"/>
          <w:wAfter w:w="13306" w:type="dxa"/>
          <w:trHeight w:val="138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Плавающее яйцо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C15904">
        <w:trPr>
          <w:gridAfter w:val="2"/>
          <w:wAfter w:w="13306" w:type="dxa"/>
          <w:trHeight w:val="599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«Подкармливание птиц</w:t>
            </w:r>
          </w:p>
          <w:p w:rsidR="00C15904" w:rsidRPr="0067030A" w:rsidRDefault="00C15904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зимой».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23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Выращивание чайного гриба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84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Фильм Природные памятники (Охраняемые места). Творческая мастерская рисуем Природные памятники.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38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устьиц. Изучение механизмов испарения воды листьями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38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«Способы вегетативного размножения растений»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C15904">
        <w:trPr>
          <w:gridAfter w:val="2"/>
          <w:wAfter w:w="13306" w:type="dxa"/>
          <w:trHeight w:val="653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Выращивание растений на растворах солей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84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Где прорастут семена?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214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Лабораторная работа  Выращиваем подсолнух 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99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 Делаем лизун.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800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2.21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Огнеупорный шарик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69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40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2.22</w:t>
            </w:r>
          </w:p>
        </w:tc>
        <w:tc>
          <w:tcPr>
            <w:tcW w:w="6654" w:type="dxa"/>
            <w:vAlign w:val="center"/>
          </w:tcPr>
          <w:p w:rsidR="00C15904" w:rsidRPr="0067030A" w:rsidRDefault="00C15904" w:rsidP="0067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«Определение степени</w:t>
            </w:r>
            <w:r w:rsid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bookmarkStart w:id="2" w:name="_GoBack"/>
            <w:bookmarkEnd w:id="2"/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агрязненности воздуха»</w:t>
            </w:r>
          </w:p>
        </w:tc>
        <w:tc>
          <w:tcPr>
            <w:tcW w:w="1564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84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Цветная капуста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214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84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53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2.26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904" w:rsidRPr="0067030A" w:rsidTr="00231937">
        <w:trPr>
          <w:gridAfter w:val="2"/>
          <w:wAfter w:w="13306" w:type="dxa"/>
          <w:trHeight w:val="169"/>
        </w:trPr>
        <w:tc>
          <w:tcPr>
            <w:tcW w:w="83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40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2.27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«Мой биологический интерес».</w:t>
            </w:r>
          </w:p>
        </w:tc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5904" w:rsidRPr="0067030A" w:rsidRDefault="00C15904" w:rsidP="0023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C15904" w:rsidRPr="0067030A" w:rsidRDefault="00C15904" w:rsidP="0023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5904" w:rsidRPr="0067030A" w:rsidRDefault="00C15904" w:rsidP="00C159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904" w:rsidRPr="0067030A" w:rsidRDefault="00C1590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864C56" w:rsidRPr="0067030A" w:rsidRDefault="00864C5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4C56" w:rsidRPr="0067030A" w:rsidSect="00C1590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6ED" w:rsidRDefault="001866ED">
      <w:pPr>
        <w:spacing w:line="240" w:lineRule="auto"/>
      </w:pPr>
      <w:r>
        <w:separator/>
      </w:r>
    </w:p>
  </w:endnote>
  <w:endnote w:type="continuationSeparator" w:id="0">
    <w:p w:rsidR="001866ED" w:rsidRDefault="001866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6ED" w:rsidRDefault="001866ED">
      <w:pPr>
        <w:spacing w:after="0"/>
      </w:pPr>
      <w:r>
        <w:separator/>
      </w:r>
    </w:p>
  </w:footnote>
  <w:footnote w:type="continuationSeparator" w:id="0">
    <w:p w:rsidR="001866ED" w:rsidRDefault="001866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20"/>
    <w:rsid w:val="00003087"/>
    <w:rsid w:val="00023579"/>
    <w:rsid w:val="00043B53"/>
    <w:rsid w:val="00061C8F"/>
    <w:rsid w:val="00063746"/>
    <w:rsid w:val="00095276"/>
    <w:rsid w:val="000C5E6B"/>
    <w:rsid w:val="00121CC9"/>
    <w:rsid w:val="00146E64"/>
    <w:rsid w:val="00157940"/>
    <w:rsid w:val="001866ED"/>
    <w:rsid w:val="00212428"/>
    <w:rsid w:val="00244571"/>
    <w:rsid w:val="00260994"/>
    <w:rsid w:val="0027653B"/>
    <w:rsid w:val="002E722D"/>
    <w:rsid w:val="002F067D"/>
    <w:rsid w:val="003049BD"/>
    <w:rsid w:val="00325B8C"/>
    <w:rsid w:val="00326E26"/>
    <w:rsid w:val="003A420B"/>
    <w:rsid w:val="003F03DE"/>
    <w:rsid w:val="004259DB"/>
    <w:rsid w:val="0042769D"/>
    <w:rsid w:val="00447185"/>
    <w:rsid w:val="0046113B"/>
    <w:rsid w:val="004708F9"/>
    <w:rsid w:val="004B47E5"/>
    <w:rsid w:val="004D072D"/>
    <w:rsid w:val="004E104B"/>
    <w:rsid w:val="00503521"/>
    <w:rsid w:val="00534036"/>
    <w:rsid w:val="00543AD5"/>
    <w:rsid w:val="00563820"/>
    <w:rsid w:val="0056673F"/>
    <w:rsid w:val="005A152B"/>
    <w:rsid w:val="005B3BBD"/>
    <w:rsid w:val="005B5E4A"/>
    <w:rsid w:val="005C1790"/>
    <w:rsid w:val="005D35FB"/>
    <w:rsid w:val="005F5C91"/>
    <w:rsid w:val="00607B1E"/>
    <w:rsid w:val="006106CC"/>
    <w:rsid w:val="0063312E"/>
    <w:rsid w:val="00635995"/>
    <w:rsid w:val="00664808"/>
    <w:rsid w:val="0067030A"/>
    <w:rsid w:val="0067050E"/>
    <w:rsid w:val="006A3D00"/>
    <w:rsid w:val="006B4223"/>
    <w:rsid w:val="006C391E"/>
    <w:rsid w:val="006D1F4F"/>
    <w:rsid w:val="006E298B"/>
    <w:rsid w:val="006F04B9"/>
    <w:rsid w:val="006F6B51"/>
    <w:rsid w:val="0077544A"/>
    <w:rsid w:val="00781629"/>
    <w:rsid w:val="007B03B3"/>
    <w:rsid w:val="00810E1E"/>
    <w:rsid w:val="008205D7"/>
    <w:rsid w:val="0083396E"/>
    <w:rsid w:val="00837453"/>
    <w:rsid w:val="00864C56"/>
    <w:rsid w:val="00871CD5"/>
    <w:rsid w:val="008830CA"/>
    <w:rsid w:val="008D5507"/>
    <w:rsid w:val="008E5A0A"/>
    <w:rsid w:val="00913329"/>
    <w:rsid w:val="0098738A"/>
    <w:rsid w:val="009A400D"/>
    <w:rsid w:val="009A7D31"/>
    <w:rsid w:val="009B2D45"/>
    <w:rsid w:val="00A52413"/>
    <w:rsid w:val="00A634EA"/>
    <w:rsid w:val="00A74000"/>
    <w:rsid w:val="00A7765E"/>
    <w:rsid w:val="00AA151A"/>
    <w:rsid w:val="00AB63C3"/>
    <w:rsid w:val="00BC4F1B"/>
    <w:rsid w:val="00BE2E1D"/>
    <w:rsid w:val="00C15904"/>
    <w:rsid w:val="00C323E7"/>
    <w:rsid w:val="00C6640C"/>
    <w:rsid w:val="00C91860"/>
    <w:rsid w:val="00CB3820"/>
    <w:rsid w:val="00CC62EC"/>
    <w:rsid w:val="00D4229C"/>
    <w:rsid w:val="00D46D06"/>
    <w:rsid w:val="00D62930"/>
    <w:rsid w:val="00D818A5"/>
    <w:rsid w:val="00D91912"/>
    <w:rsid w:val="00DA499A"/>
    <w:rsid w:val="00DB7B42"/>
    <w:rsid w:val="00DD10D4"/>
    <w:rsid w:val="00DE33EC"/>
    <w:rsid w:val="00E25A16"/>
    <w:rsid w:val="00E5210B"/>
    <w:rsid w:val="00EA5F1B"/>
    <w:rsid w:val="00ED7FC3"/>
    <w:rsid w:val="00F15AC8"/>
    <w:rsid w:val="00F611BA"/>
    <w:rsid w:val="00F64ECE"/>
    <w:rsid w:val="00F65555"/>
    <w:rsid w:val="00F7127B"/>
    <w:rsid w:val="00F818C2"/>
    <w:rsid w:val="00FC02E3"/>
    <w:rsid w:val="00FE5F68"/>
    <w:rsid w:val="012D42FD"/>
    <w:rsid w:val="25813C45"/>
    <w:rsid w:val="302333FC"/>
    <w:rsid w:val="3BCB38B6"/>
    <w:rsid w:val="3CC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07F87-C665-4544-AFD4-25607D38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6A106-0A85-4DCE-9965-3B37B18DE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2025-10-30T05:39:00Z</dcterms:created>
  <dcterms:modified xsi:type="dcterms:W3CDTF">2025-10-30T05:57:00Z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4BE40B307C704B229DEEA8BC24DD273D_13</vt:lpwstr>
  </property>
</Properties>
</file>